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89" w:rsidRDefault="00C65492">
      <w:r>
        <w:rPr>
          <w:rFonts w:ascii="宋体" w:hAnsi="宋体" w:cs="Arial" w:hint="eastAsia"/>
          <w:color w:val="000000"/>
          <w:kern w:val="0"/>
          <w:sz w:val="28"/>
          <w:szCs w:val="28"/>
        </w:rPr>
        <w:t>附件5：</w:t>
      </w:r>
    </w:p>
    <w:p w:rsidR="00E26689" w:rsidRDefault="00C65492">
      <w:pPr>
        <w:jc w:val="center"/>
      </w:pPr>
      <w:r>
        <w:rPr>
          <w:rFonts w:hint="eastAsia"/>
          <w:b/>
          <w:bCs/>
          <w:sz w:val="30"/>
          <w:szCs w:val="30"/>
        </w:rPr>
        <w:t>成都工业学院体育竞赛安全预案</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为切实保障我校体育赛事的顺利召开，确保全校师生的人身安全，特制定此预案，望有关人员严格遵照执行。</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一、指导思想</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安全第一，预防为主。制定赛事安全应急处理预案，可以预防事故的发生，并保证师生充分了解发生重大事故时的安全措施，一旦发生事故，能够做到及时报警，自助自救，确保学校财产和师生生命安全。</w:t>
      </w:r>
    </w:p>
    <w:p w:rsidR="00E26689" w:rsidRDefault="00C65492">
      <w:pPr>
        <w:pStyle w:val="a3"/>
        <w:widowControl/>
        <w:numPr>
          <w:ilvl w:val="0"/>
          <w:numId w:val="1"/>
        </w:numPr>
        <w:spacing w:before="0" w:beforeAutospacing="0" w:after="0" w:afterAutospacing="0" w:line="30" w:lineRule="atLeast"/>
        <w:rPr>
          <w:rFonts w:ascii="Calibri" w:hAnsi="Calibri"/>
          <w:b/>
          <w:bCs/>
        </w:rPr>
      </w:pPr>
      <w:r>
        <w:rPr>
          <w:rFonts w:ascii="Calibri" w:hAnsi="Calibri" w:hint="eastAsia"/>
          <w:b/>
          <w:bCs/>
        </w:rPr>
        <w:t>准备工作</w:t>
      </w:r>
    </w:p>
    <w:p w:rsidR="00E26689" w:rsidRDefault="00C65492">
      <w:pPr>
        <w:pStyle w:val="a3"/>
        <w:widowControl/>
        <w:spacing w:before="0" w:beforeAutospacing="0" w:after="0" w:afterAutospacing="0" w:line="30" w:lineRule="atLeast"/>
        <w:ind w:left="481"/>
        <w:rPr>
          <w:rFonts w:ascii="Calibri" w:hAnsi="Calibri"/>
          <w:b/>
          <w:bCs/>
        </w:rPr>
      </w:pPr>
      <w:r>
        <w:rPr>
          <w:b/>
          <w:bCs/>
        </w:rPr>
        <w:t>1</w:t>
      </w:r>
      <w:r>
        <w:rPr>
          <w:rFonts w:hint="eastAsia"/>
          <w:b/>
          <w:bCs/>
        </w:rPr>
        <w:t>、根据每项赛事开始前成立</w:t>
      </w:r>
      <w:r>
        <w:rPr>
          <w:rFonts w:ascii="Calibri" w:hAnsi="Calibri" w:hint="eastAsia"/>
          <w:b/>
          <w:bCs/>
        </w:rPr>
        <w:t>安全工作领导小组</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b/>
          <w:bCs/>
        </w:rPr>
        <w:t>2</w:t>
      </w:r>
      <w:r>
        <w:rPr>
          <w:rFonts w:ascii="Calibri" w:hAnsi="Calibri" w:hint="eastAsia"/>
          <w:b/>
          <w:bCs/>
        </w:rPr>
        <w:t>、会前对全体与会师生进行安全教育，认真学习本预案，每个人都要明确职责，熟悉步骤，做到心中有数，并由各学院辅导员贯彻给每一个学生。</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1</w:t>
      </w:r>
      <w:r>
        <w:rPr>
          <w:rFonts w:ascii="Calibri" w:hAnsi="Calibri" w:hint="eastAsia"/>
          <w:b/>
          <w:bCs/>
        </w:rPr>
        <w:t>）学校召开赛前协调会，由各领队参加，布置赛事筹备有关事宜（特别是安全方面的要求）。</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2</w:t>
      </w:r>
      <w:r w:rsidR="006F541F">
        <w:rPr>
          <w:rFonts w:ascii="Calibri" w:hAnsi="Calibri" w:hint="eastAsia"/>
          <w:b/>
          <w:bCs/>
        </w:rPr>
        <w:t>）学院体育部</w:t>
      </w:r>
      <w:r>
        <w:rPr>
          <w:rFonts w:ascii="Calibri" w:hAnsi="Calibri" w:hint="eastAsia"/>
          <w:b/>
          <w:bCs/>
        </w:rPr>
        <w:t>向参加赛事的学生，讲明具体的安全措施及学校安全方案，把安全教育放在首位。</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b/>
          <w:bCs/>
        </w:rPr>
        <w:t>3</w:t>
      </w:r>
      <w:r>
        <w:rPr>
          <w:rFonts w:ascii="Calibri" w:hAnsi="Calibri" w:hint="eastAsia"/>
          <w:b/>
          <w:bCs/>
        </w:rPr>
        <w:t>、各学院就比赛过程中的每个细节提出纪律要求和注意事项。</w:t>
      </w:r>
    </w:p>
    <w:p w:rsidR="006F541F" w:rsidRDefault="00C65492" w:rsidP="006F541F">
      <w:pPr>
        <w:pStyle w:val="a3"/>
        <w:widowControl/>
        <w:spacing w:before="0" w:beforeAutospacing="0" w:after="0" w:afterAutospacing="0" w:line="30" w:lineRule="atLeast"/>
        <w:ind w:firstLine="490"/>
        <w:rPr>
          <w:rFonts w:ascii="Calibri" w:hAnsi="Calibri"/>
          <w:b/>
          <w:bCs/>
        </w:rPr>
      </w:pPr>
      <w:r>
        <w:rPr>
          <w:b/>
          <w:bCs/>
        </w:rPr>
        <w:t>4</w:t>
      </w:r>
      <w:r>
        <w:rPr>
          <w:rFonts w:ascii="Calibri" w:hAnsi="Calibri" w:hint="eastAsia"/>
          <w:b/>
          <w:bCs/>
        </w:rPr>
        <w:t>、学生根据自身身体状况自愿报名参加比赛项目，任何人不得强制学生参加比赛，并签订参赛承诺书。对有心脏病、癫痫等不适宜进行体育锻炼的学生，不许其参加比赛；</w:t>
      </w:r>
    </w:p>
    <w:p w:rsidR="00E26689" w:rsidRDefault="00C65492" w:rsidP="006F541F">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b/>
          <w:bCs/>
        </w:rPr>
        <w:t>5</w:t>
      </w:r>
      <w:r>
        <w:rPr>
          <w:rFonts w:ascii="Calibri" w:hAnsi="Calibri" w:hint="eastAsia"/>
          <w:b/>
          <w:bCs/>
        </w:rPr>
        <w:t>、所有学生自备防晒太阳帽或其他必备物品。</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b/>
          <w:bCs/>
        </w:rPr>
        <w:t>6</w:t>
      </w:r>
      <w:r>
        <w:rPr>
          <w:rFonts w:ascii="Calibri" w:hAnsi="Calibri" w:hint="eastAsia"/>
          <w:b/>
          <w:bCs/>
        </w:rPr>
        <w:t>、体育教师及裁判员应在赛前认真检查好比赛器械及场地，保证运动员比赛安全。</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b/>
          <w:bCs/>
        </w:rPr>
        <w:t>7</w:t>
      </w:r>
      <w:r>
        <w:rPr>
          <w:rFonts w:ascii="Calibri" w:hAnsi="Calibri" w:hint="eastAsia"/>
          <w:b/>
          <w:bCs/>
        </w:rPr>
        <w:t>、校医院随时准备处理可能发生的伤害，并提前备好急救药品和器械。</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三、组织过程</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1</w:t>
      </w:r>
      <w:r>
        <w:rPr>
          <w:rFonts w:ascii="Calibri" w:hAnsi="Calibri" w:hint="eastAsia"/>
          <w:b/>
          <w:bCs/>
        </w:rPr>
        <w:t>、校体育运动委员会人员、裁判员、所有工作人员责任到位、责任到人，各司其责，杜绝事故的发生，以确保体育赛事正常进行。</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2</w:t>
      </w:r>
      <w:r>
        <w:rPr>
          <w:rFonts w:ascii="Calibri" w:hAnsi="Calibri" w:hint="eastAsia"/>
          <w:b/>
          <w:bCs/>
        </w:rPr>
        <w:t>、各学院教练全程负责运动员参加比赛，组织学院学生有秩序地观看比赛，确保学院运动员与其他学生的安全。</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3</w:t>
      </w:r>
      <w:r>
        <w:rPr>
          <w:rFonts w:ascii="Calibri" w:hAnsi="Calibri" w:hint="eastAsia"/>
          <w:b/>
          <w:bCs/>
        </w:rPr>
        <w:t>、运动员由裁判员带领进入比赛场地，认真进行准备活动，以防止运动伤害；比赛完毕立即退场，不得在场内逗留围观。</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4</w:t>
      </w:r>
      <w:r>
        <w:rPr>
          <w:rFonts w:ascii="Calibri" w:hAnsi="Calibri" w:hint="eastAsia"/>
          <w:b/>
          <w:bCs/>
        </w:rPr>
        <w:t>、裁判员维持裁判区域内运动员、观众的秩序，确保比赛的正常进行。赛前指导运动员做好准备活动，向运动员讲清比赛中应注意的安全问题，以减少运动伤害；及时清理闲散围观人员（对拒不离开或与裁判员发生顶撞者移送安全事故应急处理领导小组处理），在保证安全的情况下方能进行比赛。运动员在比赛时如果对比赛成绩有疑义的，必须通过辅导员向大会仲裁小组提出，不得私自找裁判裁决，更不允许寻衅滋事。</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5</w:t>
      </w:r>
      <w:r>
        <w:rPr>
          <w:rFonts w:ascii="Calibri" w:hAnsi="Calibri" w:hint="eastAsia"/>
          <w:b/>
          <w:bCs/>
        </w:rPr>
        <w:t>、保卫处应加强在运动场内的巡视。严禁非本校人员未经允许私自进入校内观看比赛或滋事。</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6</w:t>
      </w:r>
      <w:r>
        <w:rPr>
          <w:rFonts w:ascii="Calibri" w:hAnsi="Calibri" w:hint="eastAsia"/>
          <w:b/>
          <w:bCs/>
        </w:rPr>
        <w:t>、各学院负责本学院学生安全，以及运动员贵重物品的保管和寝室安全。所有辅导员在比赛期间始终要坚守岗位，随时准备处理可能发生的意外。</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lastRenderedPageBreak/>
        <w:t xml:space="preserve">　　</w:t>
      </w:r>
      <w:r>
        <w:rPr>
          <w:rFonts w:ascii="Calibri" w:hAnsi="Calibri"/>
          <w:b/>
          <w:bCs/>
        </w:rPr>
        <w:t>7</w:t>
      </w:r>
      <w:r>
        <w:rPr>
          <w:rFonts w:ascii="Calibri" w:hAnsi="Calibri" w:hint="eastAsia"/>
          <w:b/>
          <w:bCs/>
        </w:rPr>
        <w:t>、学生视自身身体情况可终止自己的比赛，任何人不得阻拦；裁判员和工作人员应密切关注运动员身体情况，发现学生身体出现异常，可强制其停止比赛。</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四、应对突发事件的措施</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比赛期间一旦发生突发性事件，安全工作领导小组成员必须立即作出反应，及时了解和分析事件的起因和发展态势，采取措施控制事件的持续时间和影响范围，将损失降低到最小限度。</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1</w:t>
      </w:r>
      <w:r>
        <w:rPr>
          <w:rFonts w:ascii="Calibri" w:hAnsi="Calibri" w:hint="eastAsia"/>
          <w:b/>
          <w:bCs/>
        </w:rPr>
        <w:t>、当遇到突发事件时，与会师生应按照预案要求坚守岗位，各司其职，听从大会统一指挥，开展救护工作，将事故的危害降低到最低程度。</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2</w:t>
      </w:r>
      <w:r>
        <w:rPr>
          <w:rFonts w:ascii="Calibri" w:hAnsi="Calibri" w:hint="eastAsia"/>
          <w:b/>
          <w:bCs/>
        </w:rPr>
        <w:t>、如遇天气原因和突发事件（自然灾害、暴力侵害、拥挤踩踏等），立即启动安全预案，要求广大师生应保持镇定，听从大会指挥，有序从体育场撤离并立即进行救灾。切勿惊慌乱跑，造成混乱，安全领导小组应将情况在第一时间迅速上报相关上级部门，请就近医院、派出所等有关部门协助救助并与家长取得联系。</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3</w:t>
      </w:r>
      <w:r>
        <w:rPr>
          <w:rFonts w:ascii="Calibri" w:hAnsi="Calibri" w:hint="eastAsia"/>
          <w:b/>
          <w:bCs/>
        </w:rPr>
        <w:t>、一旦运动员出现挫伤、扭伤、肌肉拉伤等一般性损伤或剧烈呕吐、眩晕、骨折、休克等较重症状时，要采取以下措施：</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1</w:t>
      </w:r>
      <w:r>
        <w:rPr>
          <w:rFonts w:ascii="Calibri" w:hAnsi="Calibri" w:hint="eastAsia"/>
          <w:b/>
          <w:bCs/>
        </w:rPr>
        <w:t>）裁判员要立即向安全工作领导小组报告。</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2</w:t>
      </w:r>
      <w:r>
        <w:rPr>
          <w:rFonts w:ascii="Calibri" w:hAnsi="Calibri" w:hint="eastAsia"/>
          <w:b/>
          <w:bCs/>
        </w:rPr>
        <w:t>）领导小组组长立即派医护人员到现场救护。</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3</w:t>
      </w:r>
      <w:r>
        <w:rPr>
          <w:rFonts w:ascii="Calibri" w:hAnsi="Calibri" w:hint="eastAsia"/>
          <w:b/>
          <w:bCs/>
        </w:rPr>
        <w:t>）医务室老师及时用电话与医院联系（拨打</w:t>
      </w:r>
      <w:r>
        <w:rPr>
          <w:rFonts w:ascii="Calibri" w:hAnsi="Calibri"/>
          <w:b/>
          <w:bCs/>
        </w:rPr>
        <w:t>120</w:t>
      </w:r>
      <w:r>
        <w:rPr>
          <w:rFonts w:ascii="Calibri" w:hAnsi="Calibri" w:hint="eastAsia"/>
          <w:b/>
          <w:bCs/>
        </w:rPr>
        <w:t>），做好抢救的准备工作。并安排辅导员护送伤者到医院救治。</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4</w:t>
      </w:r>
      <w:r>
        <w:rPr>
          <w:rFonts w:ascii="Calibri" w:hAnsi="Calibri" w:hint="eastAsia"/>
          <w:b/>
          <w:bCs/>
        </w:rPr>
        <w:t>）及时联系家长，通知家长到医院。</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5</w:t>
      </w:r>
      <w:r>
        <w:rPr>
          <w:rFonts w:ascii="Calibri" w:hAnsi="Calibri" w:hint="eastAsia"/>
          <w:b/>
          <w:bCs/>
        </w:rPr>
        <w:t>）医务室应提前准备好急救药品和器械。</w:t>
      </w:r>
    </w:p>
    <w:p w:rsidR="00E26689" w:rsidRDefault="00C65492">
      <w:pPr>
        <w:pStyle w:val="a3"/>
        <w:widowControl/>
        <w:spacing w:before="0" w:beforeAutospacing="0" w:after="0" w:afterAutospacing="0" w:line="30" w:lineRule="atLeast"/>
        <w:rPr>
          <w:rFonts w:ascii="Calibri" w:hAnsi="Calibri"/>
          <w:b/>
          <w:bCs/>
        </w:rPr>
      </w:pPr>
      <w:r>
        <w:rPr>
          <w:rFonts w:ascii="Calibri" w:hAnsi="Calibri" w:hint="eastAsia"/>
          <w:b/>
          <w:bCs/>
        </w:rPr>
        <w:t xml:space="preserve">　　</w:t>
      </w:r>
      <w:r>
        <w:rPr>
          <w:rFonts w:ascii="Calibri" w:hAnsi="Calibri"/>
          <w:b/>
          <w:bCs/>
        </w:rPr>
        <w:t>4</w:t>
      </w:r>
      <w:r>
        <w:rPr>
          <w:rFonts w:ascii="Calibri" w:hAnsi="Calibri" w:hint="eastAsia"/>
          <w:b/>
          <w:bCs/>
        </w:rPr>
        <w:t>、任何人员如因不坚守岗位、不认真履行职责，如因失职造成安全事故，其损失由当事人承担，并按学校规章制度进行处理。</w:t>
      </w:r>
    </w:p>
    <w:p w:rsidR="00E26689" w:rsidRDefault="00E26689">
      <w:pPr>
        <w:rPr>
          <w:rFonts w:ascii="Calibri" w:hAnsi="Calibri"/>
          <w:b/>
          <w:bCs/>
          <w:sz w:val="24"/>
          <w:szCs w:val="24"/>
        </w:rPr>
      </w:pPr>
    </w:p>
    <w:p w:rsidR="00E26689" w:rsidRDefault="00E26689">
      <w:pPr>
        <w:rPr>
          <w:rFonts w:ascii="Calibri" w:hAnsi="Calibri"/>
          <w:b/>
          <w:bCs/>
          <w:sz w:val="24"/>
          <w:szCs w:val="24"/>
        </w:rPr>
      </w:pPr>
    </w:p>
    <w:p w:rsidR="00E26689" w:rsidRDefault="00E26689">
      <w:pPr>
        <w:rPr>
          <w:rFonts w:ascii="Calibri" w:hAnsi="Calibri"/>
          <w:b/>
          <w:bCs/>
          <w:sz w:val="24"/>
          <w:szCs w:val="24"/>
        </w:rPr>
      </w:pPr>
    </w:p>
    <w:p w:rsidR="00E26689" w:rsidRDefault="00E26689">
      <w:pPr>
        <w:rPr>
          <w:rFonts w:ascii="Calibri" w:hAnsi="Calibri"/>
          <w:b/>
          <w:bCs/>
          <w:sz w:val="24"/>
          <w:szCs w:val="24"/>
        </w:rPr>
      </w:pPr>
    </w:p>
    <w:p w:rsidR="00E26689" w:rsidRDefault="00C65492">
      <w:pPr>
        <w:rPr>
          <w:rFonts w:ascii="Calibri" w:hAnsi="Calibri"/>
          <w:b/>
          <w:bCs/>
          <w:sz w:val="24"/>
          <w:szCs w:val="24"/>
        </w:rPr>
      </w:pPr>
      <w:r>
        <w:rPr>
          <w:rFonts w:ascii="Calibri" w:hAnsi="Calibri" w:hint="eastAsia"/>
          <w:b/>
          <w:bCs/>
          <w:sz w:val="24"/>
          <w:szCs w:val="24"/>
        </w:rPr>
        <w:t>附：</w:t>
      </w:r>
    </w:p>
    <w:p w:rsidR="00E26689" w:rsidRDefault="00C65492">
      <w:pPr>
        <w:rPr>
          <w:rFonts w:ascii="Calibri" w:hAnsi="Calibri"/>
          <w:b/>
          <w:bCs/>
          <w:sz w:val="24"/>
          <w:szCs w:val="24"/>
        </w:rPr>
      </w:pPr>
      <w:r>
        <w:rPr>
          <w:rFonts w:ascii="Calibri" w:hAnsi="Calibri" w:hint="eastAsia"/>
          <w:b/>
          <w:bCs/>
          <w:sz w:val="24"/>
          <w:szCs w:val="24"/>
        </w:rPr>
        <w:t>赛事负责人：</w:t>
      </w:r>
      <w:r w:rsidR="006F541F">
        <w:rPr>
          <w:rFonts w:ascii="Calibri" w:hAnsi="Calibri" w:hint="eastAsia"/>
          <w:b/>
          <w:bCs/>
          <w:sz w:val="24"/>
          <w:szCs w:val="24"/>
        </w:rPr>
        <w:t>陈雨衫</w:t>
      </w:r>
      <w:r>
        <w:rPr>
          <w:rFonts w:ascii="Calibri" w:hAnsi="Calibri"/>
          <w:b/>
          <w:bCs/>
          <w:sz w:val="24"/>
          <w:szCs w:val="24"/>
        </w:rPr>
        <w:t xml:space="preserve">        </w:t>
      </w:r>
      <w:r>
        <w:rPr>
          <w:rFonts w:ascii="Calibri" w:hAnsi="Calibri" w:hint="eastAsia"/>
          <w:b/>
          <w:bCs/>
          <w:sz w:val="24"/>
          <w:szCs w:val="24"/>
        </w:rPr>
        <w:t>电话：</w:t>
      </w:r>
      <w:r w:rsidR="006F541F">
        <w:rPr>
          <w:rFonts w:ascii="宋体" w:hAnsi="宋体" w:cs="Arial" w:hint="eastAsia"/>
          <w:color w:val="000000" w:themeColor="text1"/>
          <w:kern w:val="0"/>
          <w:sz w:val="28"/>
          <w:szCs w:val="28"/>
        </w:rPr>
        <w:t>17360567033</w:t>
      </w:r>
    </w:p>
    <w:p w:rsidR="00E26689" w:rsidRDefault="00C65492">
      <w:pPr>
        <w:rPr>
          <w:rFonts w:ascii="Calibri" w:hAnsi="Calibri"/>
          <w:b/>
          <w:bCs/>
          <w:sz w:val="24"/>
          <w:szCs w:val="24"/>
        </w:rPr>
      </w:pPr>
      <w:r>
        <w:rPr>
          <w:rFonts w:ascii="Calibri" w:hAnsi="Calibri" w:hint="eastAsia"/>
          <w:b/>
          <w:bCs/>
          <w:sz w:val="24"/>
          <w:szCs w:val="24"/>
        </w:rPr>
        <w:t>校保卫处：</w:t>
      </w:r>
      <w:r w:rsidR="00BB5F6A">
        <w:rPr>
          <w:rFonts w:ascii="Calibri" w:hAnsi="Calibri"/>
          <w:b/>
          <w:bCs/>
          <w:sz w:val="24"/>
          <w:szCs w:val="24"/>
        </w:rPr>
        <w:t xml:space="preserve">                </w:t>
      </w:r>
      <w:r>
        <w:rPr>
          <w:rFonts w:ascii="Calibri" w:hAnsi="Calibri" w:hint="eastAsia"/>
          <w:b/>
          <w:bCs/>
          <w:sz w:val="24"/>
          <w:szCs w:val="24"/>
        </w:rPr>
        <w:t>电话：</w:t>
      </w:r>
      <w:r>
        <w:rPr>
          <w:rFonts w:ascii="Calibri" w:hAnsi="Calibri"/>
          <w:b/>
          <w:bCs/>
          <w:sz w:val="24"/>
          <w:szCs w:val="24"/>
        </w:rPr>
        <w:t>87992110</w:t>
      </w:r>
    </w:p>
    <w:p w:rsidR="00E26689" w:rsidRDefault="00C65492">
      <w:pPr>
        <w:rPr>
          <w:rFonts w:ascii="Calibri" w:hAnsi="Calibri"/>
          <w:b/>
          <w:bCs/>
          <w:sz w:val="24"/>
          <w:szCs w:val="24"/>
        </w:rPr>
      </w:pPr>
      <w:r>
        <w:rPr>
          <w:rFonts w:ascii="Calibri" w:hAnsi="Calibri" w:hint="eastAsia"/>
          <w:b/>
          <w:bCs/>
          <w:sz w:val="24"/>
          <w:szCs w:val="24"/>
        </w:rPr>
        <w:t>校医院：</w:t>
      </w:r>
      <w:r w:rsidR="00BB5F6A">
        <w:rPr>
          <w:rFonts w:ascii="Calibri" w:hAnsi="Calibri"/>
          <w:b/>
          <w:bCs/>
          <w:sz w:val="24"/>
          <w:szCs w:val="24"/>
        </w:rPr>
        <w:t xml:space="preserve">                  </w:t>
      </w:r>
      <w:bookmarkStart w:id="0" w:name="_GoBack"/>
      <w:bookmarkEnd w:id="0"/>
      <w:r>
        <w:rPr>
          <w:rFonts w:ascii="Calibri" w:hAnsi="Calibri" w:hint="eastAsia"/>
          <w:b/>
          <w:bCs/>
          <w:sz w:val="24"/>
          <w:szCs w:val="24"/>
        </w:rPr>
        <w:t>电话：</w:t>
      </w:r>
      <w:r>
        <w:rPr>
          <w:rFonts w:ascii="Calibri" w:hAnsi="Calibri"/>
          <w:b/>
          <w:bCs/>
          <w:sz w:val="24"/>
          <w:szCs w:val="24"/>
        </w:rPr>
        <w:t>87992120</w:t>
      </w:r>
    </w:p>
    <w:p w:rsidR="00E26689" w:rsidRDefault="00C65492">
      <w:pPr>
        <w:tabs>
          <w:tab w:val="left" w:pos="6134"/>
        </w:tabs>
        <w:rPr>
          <w:rFonts w:ascii="Calibri" w:hAnsi="Calibri"/>
          <w:b/>
          <w:bCs/>
          <w:sz w:val="24"/>
          <w:szCs w:val="24"/>
        </w:rPr>
      </w:pPr>
      <w:r>
        <w:rPr>
          <w:b/>
          <w:bCs/>
          <w:sz w:val="24"/>
          <w:szCs w:val="24"/>
        </w:rPr>
        <w:tab/>
      </w:r>
    </w:p>
    <w:p w:rsidR="00E26689" w:rsidRDefault="00E26689">
      <w:pPr>
        <w:rPr>
          <w:rFonts w:ascii="Calibri" w:hAnsi="Calibri"/>
          <w:b/>
          <w:bCs/>
          <w:sz w:val="24"/>
          <w:szCs w:val="24"/>
        </w:rPr>
      </w:pPr>
    </w:p>
    <w:p w:rsidR="00E26689" w:rsidRDefault="00E26689">
      <w:pPr>
        <w:rPr>
          <w:rFonts w:ascii="Calibri" w:hAnsi="Calibri"/>
          <w:b/>
          <w:bCs/>
          <w:sz w:val="24"/>
          <w:szCs w:val="24"/>
        </w:rPr>
      </w:pPr>
    </w:p>
    <w:p w:rsidR="00E26689" w:rsidRDefault="00E26689">
      <w:pPr>
        <w:rPr>
          <w:rFonts w:ascii="Calibri" w:hAnsi="Calibri"/>
          <w:b/>
          <w:bCs/>
          <w:sz w:val="24"/>
          <w:szCs w:val="24"/>
        </w:rPr>
      </w:pPr>
    </w:p>
    <w:p w:rsidR="00E26689" w:rsidRDefault="00C65492">
      <w:pPr>
        <w:rPr>
          <w:rFonts w:ascii="Calibri" w:hAnsi="Calibri"/>
          <w:b/>
          <w:bCs/>
          <w:sz w:val="24"/>
          <w:szCs w:val="24"/>
        </w:rPr>
      </w:pPr>
      <w:r>
        <w:rPr>
          <w:rFonts w:ascii="Calibri" w:hAnsi="Calibri"/>
          <w:b/>
          <w:bCs/>
          <w:sz w:val="24"/>
          <w:szCs w:val="24"/>
        </w:rPr>
        <w:t xml:space="preserve">          </w:t>
      </w:r>
      <w:r w:rsidR="006F541F">
        <w:rPr>
          <w:rFonts w:ascii="Calibri" w:hAnsi="Calibri"/>
          <w:b/>
          <w:bCs/>
          <w:sz w:val="24"/>
          <w:szCs w:val="24"/>
        </w:rPr>
        <w:t xml:space="preserve">                              </w:t>
      </w:r>
      <w:r>
        <w:rPr>
          <w:rFonts w:ascii="Calibri" w:hAnsi="Calibri" w:hint="eastAsia"/>
          <w:b/>
          <w:bCs/>
          <w:sz w:val="24"/>
          <w:szCs w:val="24"/>
        </w:rPr>
        <w:t>成都工业学院体育运动委员会</w:t>
      </w:r>
    </w:p>
    <w:p w:rsidR="00E26689" w:rsidRDefault="00C65492">
      <w:pPr>
        <w:rPr>
          <w:rFonts w:ascii="Calibri" w:hAnsi="Calibri"/>
          <w:b/>
          <w:bCs/>
          <w:sz w:val="24"/>
          <w:szCs w:val="24"/>
        </w:rPr>
      </w:pPr>
      <w:r>
        <w:rPr>
          <w:rFonts w:ascii="Calibri" w:hAnsi="Calibri"/>
          <w:b/>
          <w:bCs/>
          <w:sz w:val="24"/>
          <w:szCs w:val="24"/>
        </w:rPr>
        <w:t xml:space="preserve">          </w:t>
      </w:r>
      <w:r w:rsidR="006F541F">
        <w:rPr>
          <w:rFonts w:ascii="Calibri" w:hAnsi="Calibri"/>
          <w:b/>
          <w:bCs/>
          <w:sz w:val="24"/>
          <w:szCs w:val="24"/>
        </w:rPr>
        <w:t xml:space="preserve">                              </w:t>
      </w:r>
      <w:r w:rsidR="006F541F">
        <w:rPr>
          <w:rFonts w:ascii="Calibri" w:hAnsi="Calibri" w:hint="eastAsia"/>
          <w:b/>
          <w:bCs/>
          <w:sz w:val="24"/>
          <w:szCs w:val="24"/>
        </w:rPr>
        <w:t>成都工业学院学生社团体育联盟</w:t>
      </w:r>
    </w:p>
    <w:p w:rsidR="00E26689" w:rsidRDefault="00C65492" w:rsidP="006F541F">
      <w:pPr>
        <w:adjustRightInd w:val="0"/>
        <w:spacing w:line="480" w:lineRule="exact"/>
        <w:ind w:firstLineChars="2269" w:firstLine="4784"/>
        <w:jc w:val="left"/>
        <w:rPr>
          <w:rFonts w:ascii="宋体" w:hAnsi="宋体"/>
          <w:b/>
          <w:color w:val="000000"/>
          <w:kern w:val="0"/>
          <w:szCs w:val="21"/>
        </w:rPr>
      </w:pPr>
      <w:r>
        <w:rPr>
          <w:rFonts w:ascii="宋体" w:hAnsi="宋体" w:hint="eastAsia"/>
          <w:b/>
          <w:color w:val="000000"/>
          <w:kern w:val="0"/>
          <w:szCs w:val="21"/>
        </w:rPr>
        <w:t>日期：</w:t>
      </w:r>
      <w:r w:rsidR="006F541F">
        <w:rPr>
          <w:rFonts w:ascii="宋体" w:hAnsi="宋体" w:hint="eastAsia"/>
          <w:b/>
          <w:color w:val="000000"/>
          <w:kern w:val="0"/>
          <w:szCs w:val="21"/>
        </w:rPr>
        <w:t xml:space="preserve">   </w:t>
      </w:r>
      <w:r>
        <w:rPr>
          <w:rFonts w:ascii="宋体" w:hAnsi="宋体" w:hint="eastAsia"/>
          <w:b/>
          <w:color w:val="000000"/>
          <w:kern w:val="0"/>
          <w:szCs w:val="21"/>
        </w:rPr>
        <w:t>年</w:t>
      </w:r>
      <w:r w:rsidR="006F541F">
        <w:rPr>
          <w:rFonts w:ascii="宋体" w:hAnsi="宋体" w:hint="eastAsia"/>
          <w:b/>
          <w:color w:val="000000"/>
          <w:kern w:val="0"/>
          <w:szCs w:val="21"/>
        </w:rPr>
        <w:t xml:space="preserve">  </w:t>
      </w:r>
      <w:r>
        <w:rPr>
          <w:rFonts w:ascii="宋体" w:hAnsi="宋体" w:hint="eastAsia"/>
          <w:b/>
          <w:color w:val="000000"/>
          <w:kern w:val="0"/>
          <w:szCs w:val="21"/>
        </w:rPr>
        <w:t>月</w:t>
      </w:r>
      <w:r w:rsidR="006F541F">
        <w:rPr>
          <w:rFonts w:ascii="宋体" w:hAnsi="宋体" w:hint="eastAsia"/>
          <w:b/>
          <w:color w:val="000000"/>
          <w:kern w:val="0"/>
          <w:szCs w:val="21"/>
        </w:rPr>
        <w:t xml:space="preserve">  日</w:t>
      </w:r>
    </w:p>
    <w:p w:rsidR="00E26689" w:rsidRDefault="00C65492">
      <w:r>
        <w:rPr>
          <w:rFonts w:ascii="Calibri" w:hAnsi="Calibri"/>
          <w:b/>
          <w:bCs/>
          <w:sz w:val="24"/>
          <w:szCs w:val="24"/>
        </w:rPr>
        <w:t xml:space="preserve">   </w:t>
      </w:r>
    </w:p>
    <w:p w:rsidR="00E26689" w:rsidRDefault="00E26689"/>
    <w:sectPr w:rsidR="00E266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BD" w:rsidRDefault="00C86ABD" w:rsidP="006F541F">
      <w:r>
        <w:separator/>
      </w:r>
    </w:p>
  </w:endnote>
  <w:endnote w:type="continuationSeparator" w:id="0">
    <w:p w:rsidR="00C86ABD" w:rsidRDefault="00C86ABD" w:rsidP="006F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BD" w:rsidRDefault="00C86ABD" w:rsidP="006F541F">
      <w:r>
        <w:separator/>
      </w:r>
    </w:p>
  </w:footnote>
  <w:footnote w:type="continuationSeparator" w:id="0">
    <w:p w:rsidR="00C86ABD" w:rsidRDefault="00C86ABD" w:rsidP="006F54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D2B2"/>
    <w:multiLevelType w:val="singleLevel"/>
    <w:tmpl w:val="0EA3D2B2"/>
    <w:lvl w:ilvl="0">
      <w:start w:val="2"/>
      <w:numFmt w:val="chineseCounting"/>
      <w:suff w:val="nothing"/>
      <w:lvlText w:val="%1、"/>
      <w:lvlJc w:val="left"/>
      <w:pPr>
        <w:ind w:left="481"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86B6C"/>
    <w:rsid w:val="006F541F"/>
    <w:rsid w:val="00BB5F6A"/>
    <w:rsid w:val="00C65492"/>
    <w:rsid w:val="00C86ABD"/>
    <w:rsid w:val="00E26689"/>
    <w:rsid w:val="3C286B6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E135D"/>
  <w15:docId w15:val="{BFA3811D-27E5-4ED1-8682-869EB7F1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szCs w:val="24"/>
    </w:rPr>
  </w:style>
  <w:style w:type="paragraph" w:styleId="a4">
    <w:name w:val="header"/>
    <w:basedOn w:val="a"/>
    <w:link w:val="a5"/>
    <w:rsid w:val="006F541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F541F"/>
    <w:rPr>
      <w:rFonts w:ascii="Times New Roman" w:eastAsia="宋体" w:hAnsi="Times New Roman" w:cs="Times New Roman"/>
      <w:kern w:val="2"/>
      <w:sz w:val="18"/>
      <w:szCs w:val="18"/>
    </w:rPr>
  </w:style>
  <w:style w:type="paragraph" w:styleId="a6">
    <w:name w:val="footer"/>
    <w:basedOn w:val="a"/>
    <w:link w:val="a7"/>
    <w:rsid w:val="006F541F"/>
    <w:pPr>
      <w:tabs>
        <w:tab w:val="center" w:pos="4153"/>
        <w:tab w:val="right" w:pos="8306"/>
      </w:tabs>
      <w:snapToGrid w:val="0"/>
      <w:jc w:val="left"/>
    </w:pPr>
    <w:rPr>
      <w:sz w:val="18"/>
      <w:szCs w:val="18"/>
    </w:rPr>
  </w:style>
  <w:style w:type="character" w:customStyle="1" w:styleId="a7">
    <w:name w:val="页脚 字符"/>
    <w:basedOn w:val="a0"/>
    <w:link w:val="a6"/>
    <w:rsid w:val="006F541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d\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Microsoft</cp:lastModifiedBy>
  <cp:revision>3</cp:revision>
  <dcterms:created xsi:type="dcterms:W3CDTF">2021-03-15T08:28:00Z</dcterms:created>
  <dcterms:modified xsi:type="dcterms:W3CDTF">2021-04-01T13:36:00Z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